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D2" w:rsidRPr="003649FE" w:rsidRDefault="009A1AD2" w:rsidP="009A1AD2">
      <w:pPr>
        <w:spacing w:before="134" w:after="134" w:line="240" w:lineRule="auto"/>
        <w:jc w:val="center"/>
        <w:rPr>
          <w:rFonts w:ascii="Times New Roman" w:eastAsia="Times New Roman" w:hAnsi="Times New Roman"/>
          <w:color w:val="111111"/>
          <w:sz w:val="28"/>
          <w:szCs w:val="24"/>
          <w:lang w:eastAsia="ru-RU"/>
        </w:rPr>
      </w:pPr>
      <w:r w:rsidRPr="003649FE">
        <w:rPr>
          <w:rFonts w:ascii="Times New Roman" w:eastAsia="Times New Roman" w:hAnsi="Times New Roman"/>
          <w:b/>
          <w:bCs/>
          <w:color w:val="111111"/>
          <w:sz w:val="28"/>
          <w:szCs w:val="24"/>
          <w:lang w:eastAsia="ru-RU"/>
        </w:rPr>
        <w:t>Перечень электронных образовательных ресурсов и дистанционных образовательных технологий при реализации ООП ООО </w:t>
      </w:r>
    </w:p>
    <w:p w:rsidR="009A1AD2" w:rsidRPr="003649FE" w:rsidRDefault="009A1AD2" w:rsidP="009A1AD2">
      <w:pPr>
        <w:spacing w:before="134" w:after="134" w:line="240" w:lineRule="auto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</w:pPr>
    </w:p>
    <w:p w:rsidR="009A1AD2" w:rsidRPr="003649FE" w:rsidRDefault="009A1AD2" w:rsidP="009A1AD2">
      <w:pPr>
        <w:spacing w:before="134" w:after="134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Официальные ресурсы образовательного содержания:</w:t>
      </w:r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Министерство просвещения Российской Федерации </w:t>
      </w:r>
      <w:hyperlink r:id="rId5" w:tgtFrame="_blank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https://edu.gov.ru/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Федеральный портал "Российское образование" </w:t>
      </w:r>
      <w:hyperlink r:id="rId6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http://www.edu.ru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Информационная система "Единое окно доступа к образовательным ресурсам </w:t>
      </w:r>
      <w:hyperlink r:id="rId7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http://window.edu.ru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Единая коллекция цифровых образовательных ресурсов - </w:t>
      </w:r>
      <w:hyperlink r:id="rId8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http://school-collection.edu.ru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Российский общеобразовательный портал http://www.school.edu.ru </w:t>
      </w:r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Официальный информационный портал единого государственного экзамена </w:t>
      </w:r>
      <w:hyperlink r:id="rId9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http://www.ege.edu.ru/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Официальный сайт поддержки ГИА </w:t>
      </w:r>
      <w:hyperlink r:id="rId10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https://gia.edu.ru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Официальная информационная поддержка ГИА в Мурманской области </w:t>
      </w:r>
      <w:hyperlink r:id="rId11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http://gia.edunord.ru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Федеральный центр информационно-образовательных ресурсов </w:t>
      </w:r>
      <w:hyperlink r:id="rId12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http://fcior.edu.ru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Единая коллекция цифровых образовательных ресурсов </w:t>
      </w:r>
      <w:hyperlink r:id="rId13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http://school</w:t>
        </w:r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noBreakHyphen/>
          <w:t>collection.edu.ru/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Федеральный институт педагогических измерений </w:t>
      </w:r>
      <w:hyperlink r:id="rId14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http://www.fipi.ru/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Сайт федеральных образовательных стандартов </w:t>
      </w:r>
      <w:hyperlink r:id="rId15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http://standart.edu.ru/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Образовательные ресурсы сети Интернет </w:t>
      </w:r>
      <w:hyperlink r:id="rId16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http://www.catalog.iot.ru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Национальный институт качества образования </w:t>
      </w:r>
      <w:hyperlink r:id="rId17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https://www.eduniko.ru</w:t>
        </w:r>
      </w:hyperlink>
    </w:p>
    <w:p w:rsidR="009A1AD2" w:rsidRPr="003649FE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Федеральный институт оценки качества образования lk-fisoko.obrnadzor.gov.ru  </w:t>
      </w:r>
    </w:p>
    <w:p w:rsidR="009A1AD2" w:rsidRPr="002A62AF" w:rsidRDefault="009A1AD2" w:rsidP="009A1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Единое содержание общего образования </w:t>
      </w:r>
      <w:hyperlink r:id="rId18" w:history="1">
        <w:r w:rsidRPr="003649FE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ru-RU"/>
          </w:rPr>
          <w:t>https://edsoo.ru/</w:t>
        </w:r>
      </w:hyperlink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9A1AD2" w:rsidRPr="003649FE" w:rsidRDefault="009A1AD2" w:rsidP="009A1AD2">
      <w:pPr>
        <w:spacing w:before="134" w:after="134"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Информационные ресурсы учителю</w:t>
      </w:r>
    </w:p>
    <w:p w:rsidR="009A1AD2" w:rsidRPr="003649FE" w:rsidRDefault="009A1AD2" w:rsidP="009A1AD2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Методическая поддержка учителю:</w:t>
      </w:r>
    </w:p>
    <w:p w:rsidR="009A1AD2" w:rsidRPr="003649FE" w:rsidRDefault="009A1AD2" w:rsidP="009A1AD2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Министерство просвещения Российской Федерации </w:t>
      </w:r>
      <w:hyperlink r:id="rId19" w:tgtFrame="_blank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https://edu.gov.ru/</w:t>
        </w:r>
      </w:hyperlink>
    </w:p>
    <w:p w:rsidR="009A1AD2" w:rsidRPr="003649FE" w:rsidRDefault="009A1AD2" w:rsidP="009A1AD2">
      <w:pPr>
        <w:numPr>
          <w:ilvl w:val="0"/>
          <w:numId w:val="1"/>
        </w:numPr>
        <w:tabs>
          <w:tab w:val="num" w:pos="0"/>
        </w:tabs>
        <w:spacing w:after="0" w:line="240" w:lineRule="auto"/>
        <w:ind w:left="709" w:hanging="578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Российское образование. Федеральный портал </w:t>
      </w:r>
      <w:hyperlink r:id="rId20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http://www.edu.ru/</w:t>
        </w:r>
      </w:hyperlink>
    </w:p>
    <w:p w:rsidR="009A1AD2" w:rsidRPr="003649FE" w:rsidRDefault="009A1AD2" w:rsidP="009A1AD2">
      <w:pPr>
        <w:numPr>
          <w:ilvl w:val="0"/>
          <w:numId w:val="1"/>
        </w:numPr>
        <w:tabs>
          <w:tab w:val="num" w:pos="0"/>
        </w:tabs>
        <w:spacing w:after="0" w:line="240" w:lineRule="auto"/>
        <w:ind w:left="709" w:hanging="578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Сеть творческих учителей - сайт для педагогов </w:t>
      </w:r>
      <w:hyperlink r:id="rId21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http://www.it-n.ru/</w:t>
        </w:r>
      </w:hyperlink>
    </w:p>
    <w:p w:rsidR="009A1AD2" w:rsidRPr="003649FE" w:rsidRDefault="009A1AD2" w:rsidP="009A1AD2">
      <w:pPr>
        <w:numPr>
          <w:ilvl w:val="0"/>
          <w:numId w:val="1"/>
        </w:numPr>
        <w:tabs>
          <w:tab w:val="num" w:pos="0"/>
        </w:tabs>
        <w:spacing w:after="0" w:line="240" w:lineRule="auto"/>
        <w:ind w:left="709" w:hanging="578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Федерация Интернет-образования </w:t>
      </w:r>
      <w:hyperlink r:id="rId22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http://www.fio.ru/</w:t>
        </w:r>
      </w:hyperlink>
    </w:p>
    <w:p w:rsidR="009A1AD2" w:rsidRPr="003649FE" w:rsidRDefault="009A1AD2" w:rsidP="009A1AD2">
      <w:pPr>
        <w:numPr>
          <w:ilvl w:val="0"/>
          <w:numId w:val="1"/>
        </w:numPr>
        <w:tabs>
          <w:tab w:val="num" w:pos="0"/>
        </w:tabs>
        <w:spacing w:after="0" w:line="240" w:lineRule="auto"/>
        <w:ind w:left="709" w:hanging="578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Учительский портал </w:t>
      </w:r>
      <w:hyperlink r:id="rId23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https://www.uchportal.ru</w:t>
        </w:r>
      </w:hyperlink>
    </w:p>
    <w:p w:rsidR="009A1AD2" w:rsidRPr="003649FE" w:rsidRDefault="009A1AD2" w:rsidP="009A1AD2">
      <w:pPr>
        <w:numPr>
          <w:ilvl w:val="0"/>
          <w:numId w:val="1"/>
        </w:numPr>
        <w:tabs>
          <w:tab w:val="num" w:pos="0"/>
        </w:tabs>
        <w:spacing w:after="0" w:line="240" w:lineRule="auto"/>
        <w:ind w:left="709" w:hanging="578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Медиаресурсы</w:t>
      </w:r>
      <w:proofErr w:type="spellEnd"/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для образования и просвещении </w:t>
      </w:r>
      <w:hyperlink r:id="rId24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http://www.videoresursy.ru</w:t>
        </w:r>
      </w:hyperlink>
    </w:p>
    <w:p w:rsidR="009A1AD2" w:rsidRPr="003649FE" w:rsidRDefault="009A1AD2" w:rsidP="009A1AD2">
      <w:pPr>
        <w:numPr>
          <w:ilvl w:val="0"/>
          <w:numId w:val="1"/>
        </w:numPr>
        <w:tabs>
          <w:tab w:val="num" w:pos="0"/>
        </w:tabs>
        <w:spacing w:after="0" w:line="240" w:lineRule="auto"/>
        <w:ind w:left="709" w:hanging="578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Портал «ВСЕОБУЧ» – всё об образовании </w:t>
      </w:r>
      <w:hyperlink r:id="rId25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http://www.edu.-all.ru</w:t>
        </w:r>
      </w:hyperlink>
    </w:p>
    <w:p w:rsidR="009A1AD2" w:rsidRPr="003649FE" w:rsidRDefault="009A1AD2" w:rsidP="009A1AD2">
      <w:pPr>
        <w:numPr>
          <w:ilvl w:val="0"/>
          <w:numId w:val="1"/>
        </w:numPr>
        <w:tabs>
          <w:tab w:val="num" w:pos="0"/>
        </w:tabs>
        <w:spacing w:after="0" w:line="240" w:lineRule="auto"/>
        <w:ind w:left="709" w:hanging="578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Яндекс. Учебник. </w:t>
      </w:r>
      <w:hyperlink r:id="rId26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https://education.yandex.ru</w:t>
        </w:r>
      </w:hyperlink>
    </w:p>
    <w:p w:rsidR="009A1AD2" w:rsidRPr="003649FE" w:rsidRDefault="009A1AD2" w:rsidP="009A1AD2">
      <w:pPr>
        <w:numPr>
          <w:ilvl w:val="0"/>
          <w:numId w:val="1"/>
        </w:numPr>
        <w:tabs>
          <w:tab w:val="num" w:pos="0"/>
        </w:tabs>
        <w:spacing w:after="0" w:line="240" w:lineRule="auto"/>
        <w:ind w:left="709" w:hanging="578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Школьная цифровая платформа </w:t>
      </w:r>
      <w:hyperlink r:id="rId27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https://newschool.pcbl.ru</w:t>
        </w:r>
      </w:hyperlink>
    </w:p>
    <w:p w:rsidR="009A1AD2" w:rsidRPr="003649FE" w:rsidRDefault="009A1AD2" w:rsidP="009A1AD2">
      <w:pPr>
        <w:numPr>
          <w:ilvl w:val="0"/>
          <w:numId w:val="1"/>
        </w:numPr>
        <w:tabs>
          <w:tab w:val="num" w:pos="0"/>
        </w:tabs>
        <w:spacing w:after="0" w:line="240" w:lineRule="auto"/>
        <w:ind w:left="709" w:hanging="578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Сберкласс</w:t>
      </w:r>
      <w:proofErr w:type="spellEnd"/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hyperlink r:id="rId28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https://sberclass.ru</w:t>
        </w:r>
      </w:hyperlink>
    </w:p>
    <w:p w:rsidR="009A1AD2" w:rsidRPr="003649FE" w:rsidRDefault="009A1AD2" w:rsidP="009A1AD2">
      <w:pPr>
        <w:numPr>
          <w:ilvl w:val="0"/>
          <w:numId w:val="1"/>
        </w:numPr>
        <w:tabs>
          <w:tab w:val="num" w:pos="0"/>
        </w:tabs>
        <w:spacing w:after="0" w:line="240" w:lineRule="auto"/>
        <w:ind w:left="709" w:hanging="578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Канал Школьной цифровой платформы </w:t>
      </w:r>
      <w:hyperlink r:id="rId29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https://www.youtube.com/channel/</w:t>
        </w:r>
      </w:hyperlink>
    </w:p>
    <w:p w:rsidR="009A1AD2" w:rsidRPr="003649FE" w:rsidRDefault="009A1AD2" w:rsidP="009A1AD2">
      <w:pPr>
        <w:numPr>
          <w:ilvl w:val="0"/>
          <w:numId w:val="1"/>
        </w:numPr>
        <w:tabs>
          <w:tab w:val="num" w:pos="0"/>
        </w:tabs>
        <w:spacing w:after="0" w:line="240" w:lineRule="auto"/>
        <w:ind w:left="709" w:hanging="578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 xml:space="preserve">Методические </w:t>
      </w:r>
      <w:proofErr w:type="spellStart"/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видеоуроки</w:t>
      </w:r>
      <w:proofErr w:type="spellEnd"/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hyperlink r:id="rId30" w:history="1">
        <w:r w:rsidRPr="003649FE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ru-RU"/>
          </w:rPr>
          <w:t>https://edsoo.ru/Metodicheskie_videouroki.htm</w:t>
        </w:r>
      </w:hyperlink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9A1AD2" w:rsidRPr="003649FE" w:rsidRDefault="009A1AD2" w:rsidP="009A1AD2">
      <w:pPr>
        <w:spacing w:after="0" w:line="240" w:lineRule="auto"/>
        <w:ind w:left="13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9A1AD2" w:rsidRPr="003649FE" w:rsidRDefault="009A1AD2" w:rsidP="009A1AD2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</w:p>
    <w:p w:rsidR="009A1AD2" w:rsidRPr="003649FE" w:rsidRDefault="009A1AD2" w:rsidP="009A1AD2">
      <w:pPr>
        <w:spacing w:after="0" w:line="24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Ресурсы дистанционных форм обучения:</w:t>
      </w:r>
    </w:p>
    <w:p w:rsidR="009A1AD2" w:rsidRPr="003649FE" w:rsidRDefault="009A1AD2" w:rsidP="009A1A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Центр дистанционного обучения   </w:t>
      </w:r>
      <w:hyperlink r:id="rId31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http://www.eidos.ru</w:t>
        </w:r>
      </w:hyperlink>
    </w:p>
    <w:p w:rsidR="009A1AD2" w:rsidRPr="003649FE" w:rsidRDefault="009A1AD2" w:rsidP="009A1AD2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Виртуальная школа "Кирилл и   Мефодий"    </w:t>
      </w:r>
      <w:hyperlink r:id="rId32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http://www.vschool.km/ru</w:t>
        </w:r>
      </w:hyperlink>
    </w:p>
    <w:p w:rsidR="009A1AD2" w:rsidRPr="003649FE" w:rsidRDefault="009A1AD2" w:rsidP="009A1A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Обучающие сетевые олимпиады  </w:t>
      </w:r>
      <w:hyperlink r:id="rId33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http://www.teachpro.ru</w:t>
        </w:r>
      </w:hyperlink>
    </w:p>
    <w:p w:rsidR="009A1AD2" w:rsidRPr="003649FE" w:rsidRDefault="009A1AD2" w:rsidP="009A1AD2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</w:p>
    <w:p w:rsidR="009A1AD2" w:rsidRPr="003649FE" w:rsidRDefault="009A1AD2" w:rsidP="009A1AD2">
      <w:pPr>
        <w:spacing w:after="0" w:line="24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Первая помощь:</w:t>
      </w:r>
    </w:p>
    <w:p w:rsidR="009A1AD2" w:rsidRPr="003649FE" w:rsidRDefault="009A1AD2" w:rsidP="009A1AD2">
      <w:pPr>
        <w:numPr>
          <w:ilvl w:val="0"/>
          <w:numId w:val="3"/>
        </w:numPr>
        <w:tabs>
          <w:tab w:val="num" w:pos="786"/>
        </w:tabs>
        <w:spacing w:after="0" w:line="240" w:lineRule="auto"/>
        <w:ind w:left="300" w:firstLine="5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Единое окно доступа к образовательным ресурсам </w:t>
      </w:r>
      <w:hyperlink r:id="rId34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http://window.edu.ru/</w:t>
        </w:r>
      </w:hyperlink>
    </w:p>
    <w:p w:rsidR="009A1AD2" w:rsidRPr="003649FE" w:rsidRDefault="009A1AD2" w:rsidP="009A1AD2">
      <w:pPr>
        <w:numPr>
          <w:ilvl w:val="0"/>
          <w:numId w:val="3"/>
        </w:numPr>
        <w:tabs>
          <w:tab w:val="num" w:pos="786"/>
        </w:tabs>
        <w:spacing w:after="0" w:line="240" w:lineRule="auto"/>
        <w:ind w:left="300" w:firstLine="5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Всероссийские олимпиады школьников </w:t>
      </w:r>
      <w:hyperlink r:id="rId35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http://www.rosolymp.ru/</w:t>
        </w:r>
      </w:hyperlink>
    </w:p>
    <w:p w:rsidR="009A1AD2" w:rsidRPr="003649FE" w:rsidRDefault="009A1AD2" w:rsidP="009A1AD2">
      <w:pPr>
        <w:numPr>
          <w:ilvl w:val="0"/>
          <w:numId w:val="3"/>
        </w:numPr>
        <w:tabs>
          <w:tab w:val="num" w:pos="786"/>
        </w:tabs>
        <w:spacing w:after="0" w:line="240" w:lineRule="auto"/>
        <w:ind w:left="300" w:firstLine="5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Учительская газета </w:t>
      </w:r>
      <w:hyperlink r:id="rId36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http://www.ug.ru</w:t>
        </w:r>
      </w:hyperlink>
    </w:p>
    <w:p w:rsidR="009A1AD2" w:rsidRPr="003649FE" w:rsidRDefault="009A1AD2" w:rsidP="009A1AD2">
      <w:pPr>
        <w:numPr>
          <w:ilvl w:val="0"/>
          <w:numId w:val="3"/>
        </w:numPr>
        <w:tabs>
          <w:tab w:val="num" w:pos="786"/>
        </w:tabs>
        <w:spacing w:after="0" w:line="240" w:lineRule="auto"/>
        <w:ind w:left="300" w:firstLine="5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Первое сентября </w:t>
      </w:r>
      <w:hyperlink r:id="rId37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http://www.1september.ru</w:t>
        </w:r>
      </w:hyperlink>
    </w:p>
    <w:p w:rsidR="009A1AD2" w:rsidRPr="003649FE" w:rsidRDefault="009A1AD2" w:rsidP="009A1AD2">
      <w:pPr>
        <w:numPr>
          <w:ilvl w:val="0"/>
          <w:numId w:val="3"/>
        </w:numPr>
        <w:tabs>
          <w:tab w:val="clear" w:pos="720"/>
          <w:tab w:val="num" w:pos="786"/>
        </w:tabs>
        <w:spacing w:after="0" w:line="240" w:lineRule="auto"/>
        <w:ind w:left="300" w:firstLine="5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Курьер образования </w:t>
      </w:r>
      <w:hyperlink r:id="rId38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http://www.courier.com.ru</w:t>
        </w:r>
      </w:hyperlink>
    </w:p>
    <w:p w:rsidR="009A1AD2" w:rsidRPr="003649FE" w:rsidRDefault="009A1AD2" w:rsidP="009A1AD2">
      <w:pPr>
        <w:numPr>
          <w:ilvl w:val="0"/>
          <w:numId w:val="3"/>
        </w:numPr>
        <w:tabs>
          <w:tab w:val="clear" w:pos="720"/>
          <w:tab w:val="num" w:pos="786"/>
        </w:tabs>
        <w:spacing w:after="0" w:line="240" w:lineRule="auto"/>
        <w:ind w:left="300" w:firstLine="5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Официальный сайт поддержки ГИА </w:t>
      </w:r>
      <w:hyperlink r:id="rId39" w:history="1">
        <w:r w:rsidRPr="003649F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https://gia.edu.ru</w:t>
        </w:r>
      </w:hyperlink>
    </w:p>
    <w:p w:rsidR="009A1AD2" w:rsidRPr="003649FE" w:rsidRDefault="009A1AD2" w:rsidP="009A1AD2">
      <w:pPr>
        <w:numPr>
          <w:ilvl w:val="0"/>
          <w:numId w:val="3"/>
        </w:numPr>
        <w:tabs>
          <w:tab w:val="clear" w:pos="720"/>
          <w:tab w:val="num" w:pos="786"/>
        </w:tabs>
        <w:spacing w:after="0" w:line="240" w:lineRule="auto"/>
        <w:ind w:left="300" w:firstLine="551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Конструктор рабочих программ </w:t>
      </w:r>
      <w:hyperlink r:id="rId40" w:history="1">
        <w:r w:rsidRPr="003649FE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eastAsia="ru-RU"/>
          </w:rPr>
          <w:t>https://edsoo.ru/constructor/</w:t>
        </w:r>
      </w:hyperlink>
      <w:r w:rsidRPr="003649FE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9A1AD2" w:rsidRPr="003649FE" w:rsidRDefault="009A1AD2" w:rsidP="009A1AD2">
      <w:pPr>
        <w:spacing w:after="0" w:line="240" w:lineRule="auto"/>
        <w:ind w:left="786" w:firstLine="551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9A1AD2" w:rsidRPr="003649FE" w:rsidRDefault="009A1AD2" w:rsidP="009A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1AD2" w:rsidRPr="003649FE" w:rsidRDefault="009A1AD2" w:rsidP="009A1AD2">
      <w:pPr>
        <w:tabs>
          <w:tab w:val="left" w:pos="338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3649FE">
        <w:rPr>
          <w:rFonts w:ascii="Times New Roman" w:hAnsi="Times New Roman"/>
          <w:b/>
          <w:bCs/>
          <w:color w:val="000000"/>
          <w:sz w:val="28"/>
          <w:szCs w:val="24"/>
        </w:rPr>
        <w:t>Электронные ресурсы по формированию и развитию функциональной грамотности</w:t>
      </w:r>
    </w:p>
    <w:p w:rsidR="009A1AD2" w:rsidRPr="003649FE" w:rsidRDefault="009A1AD2" w:rsidP="009A1A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9A1AD2" w:rsidRPr="003649FE" w:rsidRDefault="009A1AD2" w:rsidP="009A1A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9A1AD2" w:rsidRPr="003649FE" w:rsidRDefault="009A1AD2" w:rsidP="009A1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3649FE">
        <w:rPr>
          <w:rFonts w:ascii="Times New Roman" w:hAnsi="Times New Roman"/>
          <w:bCs/>
          <w:color w:val="000000"/>
          <w:sz w:val="28"/>
          <w:szCs w:val="24"/>
        </w:rPr>
        <w:t xml:space="preserve">Электронные учебники в </w:t>
      </w:r>
      <w:proofErr w:type="spellStart"/>
      <w:r w:rsidRPr="003649FE">
        <w:rPr>
          <w:rFonts w:ascii="Times New Roman" w:hAnsi="Times New Roman"/>
          <w:bCs/>
          <w:color w:val="000000"/>
          <w:sz w:val="28"/>
          <w:szCs w:val="24"/>
        </w:rPr>
        <w:t>медиатеке</w:t>
      </w:r>
      <w:proofErr w:type="spellEnd"/>
      <w:r w:rsidRPr="003649FE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hyperlink r:id="rId41" w:history="1">
        <w:r w:rsidRPr="003649FE">
          <w:rPr>
            <w:rFonts w:ascii="Times New Roman" w:hAnsi="Times New Roman"/>
            <w:bCs/>
            <w:color w:val="0563C1"/>
            <w:sz w:val="28"/>
            <w:szCs w:val="24"/>
            <w:u w:val="single"/>
          </w:rPr>
          <w:t>https://media.prosv.ru/</w:t>
        </w:r>
      </w:hyperlink>
      <w:r w:rsidRPr="003649FE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</w:p>
    <w:p w:rsidR="009A1AD2" w:rsidRPr="003649FE" w:rsidRDefault="009A1AD2" w:rsidP="009A1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3649FE">
        <w:rPr>
          <w:rFonts w:ascii="Times New Roman" w:hAnsi="Times New Roman"/>
          <w:bCs/>
          <w:color w:val="000000"/>
          <w:sz w:val="28"/>
          <w:szCs w:val="24"/>
        </w:rPr>
        <w:t>Электронный банк заданий по функциональной грамотности</w:t>
      </w:r>
    </w:p>
    <w:p w:rsidR="009A1AD2" w:rsidRPr="003649FE" w:rsidRDefault="009A1AD2" w:rsidP="009A1AD2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3649FE">
        <w:rPr>
          <w:rFonts w:ascii="Times New Roman" w:eastAsia="Times New Roman" w:hAnsi="Times New Roman"/>
          <w:sz w:val="28"/>
          <w:szCs w:val="24"/>
          <w:bdr w:val="none" w:sz="0" w:space="0" w:color="auto" w:frame="1"/>
          <w:lang w:eastAsia="ru-RU"/>
        </w:rPr>
        <w:t xml:space="preserve"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</w:t>
      </w:r>
      <w:hyperlink r:id="rId42" w:history="1">
        <w:r w:rsidRPr="003649FE">
          <w:rPr>
            <w:rFonts w:ascii="Times New Roman" w:eastAsia="Times New Roman" w:hAnsi="Times New Roman"/>
            <w:color w:val="0563C1"/>
            <w:sz w:val="28"/>
            <w:szCs w:val="24"/>
            <w:u w:val="single"/>
            <w:bdr w:val="none" w:sz="0" w:space="0" w:color="auto" w:frame="1"/>
            <w:lang w:eastAsia="ru-RU"/>
          </w:rPr>
          <w:t>http://skiv.instrao.ru/bank-zadaniy/</w:t>
        </w:r>
      </w:hyperlink>
      <w:r w:rsidRPr="003649FE">
        <w:rPr>
          <w:rFonts w:ascii="Times New Roman" w:eastAsia="Times New Roman" w:hAnsi="Times New Roman"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9A1AD2" w:rsidRPr="003649FE" w:rsidRDefault="009A1AD2" w:rsidP="009A1AD2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3649FE">
        <w:rPr>
          <w:rFonts w:ascii="Times New Roman" w:eastAsia="Times New Roman" w:hAnsi="Times New Roman"/>
          <w:sz w:val="28"/>
          <w:szCs w:val="24"/>
          <w:bdr w:val="none" w:sz="0" w:space="0" w:color="auto" w:frame="1"/>
          <w:lang w:eastAsia="ru-RU"/>
        </w:rPr>
        <w:t xml:space="preserve">Банк заданий PISA </w:t>
      </w:r>
      <w:hyperlink r:id="rId43" w:history="1">
        <w:r w:rsidRPr="003649FE">
          <w:rPr>
            <w:rFonts w:ascii="Times New Roman" w:eastAsia="Times New Roman" w:hAnsi="Times New Roman"/>
            <w:color w:val="0563C1"/>
            <w:sz w:val="28"/>
            <w:szCs w:val="24"/>
            <w:u w:val="single"/>
            <w:bdr w:val="none" w:sz="0" w:space="0" w:color="auto" w:frame="1"/>
            <w:lang w:eastAsia="ru-RU"/>
          </w:rPr>
          <w:t>https://profcentr.ggtu.ru/index.php/dokumenty/43-bank-zadanij-pisa</w:t>
        </w:r>
      </w:hyperlink>
      <w:r w:rsidRPr="003649FE">
        <w:rPr>
          <w:rFonts w:ascii="Times New Roman" w:eastAsia="Times New Roman" w:hAnsi="Times New Roman"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9A1AD2" w:rsidRPr="003649FE" w:rsidRDefault="009A1AD2" w:rsidP="009A1AD2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3649FE">
        <w:rPr>
          <w:rFonts w:ascii="Times New Roman" w:eastAsia="Times New Roman" w:hAnsi="Times New Roman"/>
          <w:sz w:val="28"/>
          <w:szCs w:val="24"/>
          <w:bdr w:val="none" w:sz="0" w:space="0" w:color="auto" w:frame="1"/>
          <w:lang w:eastAsia="ru-RU"/>
        </w:rPr>
        <w:t xml:space="preserve">Мастер-классы PISA </w:t>
      </w:r>
      <w:hyperlink r:id="rId44" w:history="1">
        <w:r w:rsidRPr="003649FE">
          <w:rPr>
            <w:rFonts w:ascii="Times New Roman" w:eastAsia="Times New Roman" w:hAnsi="Times New Roman"/>
            <w:color w:val="0563C1"/>
            <w:sz w:val="28"/>
            <w:szCs w:val="24"/>
            <w:u w:val="single"/>
            <w:bdr w:val="none" w:sz="0" w:space="0" w:color="auto" w:frame="1"/>
            <w:lang w:eastAsia="ru-RU"/>
          </w:rPr>
          <w:t>https://profcentr.ggtu.ru/index.php/programmy/11-materialy/81-master-klassy-pisa</w:t>
        </w:r>
      </w:hyperlink>
      <w:r w:rsidRPr="003649FE">
        <w:rPr>
          <w:rFonts w:ascii="Times New Roman" w:eastAsia="Times New Roman" w:hAnsi="Times New Roman"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9A1AD2" w:rsidRPr="003649FE" w:rsidRDefault="009A1AD2" w:rsidP="009A1AD2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3649FE">
        <w:rPr>
          <w:rFonts w:ascii="Times New Roman" w:eastAsia="Times New Roman" w:hAnsi="Times New Roman"/>
          <w:sz w:val="28"/>
          <w:szCs w:val="24"/>
          <w:bdr w:val="none" w:sz="0" w:space="0" w:color="auto" w:frame="1"/>
          <w:lang w:eastAsia="ru-RU"/>
        </w:rPr>
        <w:t xml:space="preserve">Онлайн-курсы повышения квалификации при подготовке к PISA </w:t>
      </w:r>
      <w:hyperlink r:id="rId45" w:history="1">
        <w:r w:rsidRPr="003649FE">
          <w:rPr>
            <w:rFonts w:ascii="Times New Roman" w:eastAsia="Times New Roman" w:hAnsi="Times New Roman"/>
            <w:color w:val="0563C1"/>
            <w:sz w:val="28"/>
            <w:szCs w:val="24"/>
            <w:u w:val="single"/>
            <w:bdr w:val="none" w:sz="0" w:space="0" w:color="auto" w:frame="1"/>
            <w:lang w:eastAsia="ru-RU"/>
          </w:rPr>
          <w:t>https://profcentr.ggtu.ru/index.php/programmy/11-materialy/88-onlajn-kursy-povysheniya-kvalifikatsii</w:t>
        </w:r>
      </w:hyperlink>
      <w:r w:rsidRPr="003649FE">
        <w:rPr>
          <w:rFonts w:ascii="Times New Roman" w:eastAsia="Times New Roman" w:hAnsi="Times New Roman"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9A1AD2" w:rsidRPr="003649FE" w:rsidRDefault="009A1AD2" w:rsidP="009A1AD2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3649FE">
        <w:rPr>
          <w:rFonts w:ascii="Times New Roman" w:eastAsia="Times New Roman" w:hAnsi="Times New Roman"/>
          <w:sz w:val="28"/>
          <w:szCs w:val="24"/>
          <w:bdr w:val="none" w:sz="0" w:space="0" w:color="auto" w:frame="1"/>
          <w:lang w:eastAsia="ru-RU"/>
        </w:rPr>
        <w:t xml:space="preserve">Функциональная грамотность в современном образовании. Сборник заданий для подготовки к международному сравнительному исследованию PISA </w:t>
      </w:r>
      <w:hyperlink r:id="rId46" w:history="1">
        <w:r w:rsidRPr="003649FE">
          <w:rPr>
            <w:rFonts w:ascii="Times New Roman" w:eastAsia="Times New Roman" w:hAnsi="Times New Roman"/>
            <w:color w:val="0563C1"/>
            <w:sz w:val="28"/>
            <w:szCs w:val="24"/>
            <w:u w:val="single"/>
            <w:bdr w:val="none" w:sz="0" w:space="0" w:color="auto" w:frame="1"/>
            <w:lang w:eastAsia="ru-RU"/>
          </w:rPr>
          <w:t>https://profcentr.ggtu.ru/images/documents/izd_function.pdf</w:t>
        </w:r>
      </w:hyperlink>
      <w:r w:rsidRPr="003649FE">
        <w:rPr>
          <w:rFonts w:ascii="Times New Roman" w:eastAsia="Times New Roman" w:hAnsi="Times New Roman"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9A1AD2" w:rsidRPr="003649FE" w:rsidRDefault="009A1AD2" w:rsidP="009A1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4"/>
          <w:bdr w:val="none" w:sz="0" w:space="0" w:color="auto" w:frame="1"/>
          <w:lang w:eastAsia="ru-RU"/>
        </w:rPr>
      </w:pPr>
    </w:p>
    <w:p w:rsidR="00D4604B" w:rsidRDefault="00D4604B">
      <w:bookmarkStart w:id="0" w:name="_GoBack"/>
      <w:bookmarkEnd w:id="0"/>
    </w:p>
    <w:sectPr w:rsidR="00D4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BE"/>
    <w:multiLevelType w:val="multilevel"/>
    <w:tmpl w:val="5564598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285A09"/>
    <w:multiLevelType w:val="multilevel"/>
    <w:tmpl w:val="47C23BA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880119"/>
    <w:multiLevelType w:val="multilevel"/>
    <w:tmpl w:val="C186D04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6C1011"/>
    <w:multiLevelType w:val="multilevel"/>
    <w:tmpl w:val="F26A64B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98"/>
    <w:rsid w:val="009A1AD2"/>
    <w:rsid w:val="00D4604B"/>
    <w:rsid w:val="00E8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80C5B-ECCD-4AB6-BBE2-32843B8D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s://edsoo.ru/" TargetMode="External"/><Relationship Id="rId26" Type="http://schemas.openxmlformats.org/officeDocument/2006/relationships/hyperlink" Target="https://education.yandex.ru/" TargetMode="External"/><Relationship Id="rId39" Type="http://schemas.openxmlformats.org/officeDocument/2006/relationships/hyperlink" Target="https://gia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t-n.ru/" TargetMode="External"/><Relationship Id="rId34" Type="http://schemas.openxmlformats.org/officeDocument/2006/relationships/hyperlink" Target="http://window.edu.ru/" TargetMode="External"/><Relationship Id="rId42" Type="http://schemas.openxmlformats.org/officeDocument/2006/relationships/hyperlink" Target="http://skiv.instrao.ru/bank-zadaniy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s://www.eduniko.ru/" TargetMode="External"/><Relationship Id="rId25" Type="http://schemas.openxmlformats.org/officeDocument/2006/relationships/hyperlink" Target="http://www.edu.-all.ru/" TargetMode="External"/><Relationship Id="rId33" Type="http://schemas.openxmlformats.org/officeDocument/2006/relationships/hyperlink" Target="http://www.teachpro.ru/" TargetMode="External"/><Relationship Id="rId38" Type="http://schemas.openxmlformats.org/officeDocument/2006/relationships/hyperlink" Target="http://www.courier.com.ru/" TargetMode="External"/><Relationship Id="rId46" Type="http://schemas.openxmlformats.org/officeDocument/2006/relationships/hyperlink" Target="https://profcentr.ggtu.ru/images/documents/izd_funct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chive.ph/catalog.iot.ru" TargetMode="External"/><Relationship Id="rId20" Type="http://schemas.openxmlformats.org/officeDocument/2006/relationships/hyperlink" Target="http://www.edu.ru/" TargetMode="External"/><Relationship Id="rId29" Type="http://schemas.openxmlformats.org/officeDocument/2006/relationships/hyperlink" Target="https://www.youtube.com/channel/" TargetMode="External"/><Relationship Id="rId41" Type="http://schemas.openxmlformats.org/officeDocument/2006/relationships/hyperlink" Target="https://media.pros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gia.edunord.ru/" TargetMode="External"/><Relationship Id="rId24" Type="http://schemas.openxmlformats.org/officeDocument/2006/relationships/hyperlink" Target="http://www.videoresursy.ru/" TargetMode="External"/><Relationship Id="rId32" Type="http://schemas.openxmlformats.org/officeDocument/2006/relationships/hyperlink" Target="http://www.vschool.km/ru" TargetMode="External"/><Relationship Id="rId37" Type="http://schemas.openxmlformats.org/officeDocument/2006/relationships/hyperlink" Target="http://www.1september.ru/" TargetMode="External"/><Relationship Id="rId40" Type="http://schemas.openxmlformats.org/officeDocument/2006/relationships/hyperlink" Target="https://edsoo.ru/constructor/" TargetMode="External"/><Relationship Id="rId45" Type="http://schemas.openxmlformats.org/officeDocument/2006/relationships/hyperlink" Target="https://profcentr.ggtu.ru/index.php/programmy/11-materialy/88-onlajn-kursy-povysheniya-kvalifikatsii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://standart.edu.ru/" TargetMode="External"/><Relationship Id="rId23" Type="http://schemas.openxmlformats.org/officeDocument/2006/relationships/hyperlink" Target="https://www.uchportal.ru/" TargetMode="External"/><Relationship Id="rId28" Type="http://schemas.openxmlformats.org/officeDocument/2006/relationships/hyperlink" Target="https://sberclass.ru/" TargetMode="External"/><Relationship Id="rId36" Type="http://schemas.openxmlformats.org/officeDocument/2006/relationships/hyperlink" Target="http://www.ug.ru/" TargetMode="External"/><Relationship Id="rId10" Type="http://schemas.openxmlformats.org/officeDocument/2006/relationships/hyperlink" Target="https://gia.edu.ru/" TargetMode="External"/><Relationship Id="rId19" Type="http://schemas.openxmlformats.org/officeDocument/2006/relationships/hyperlink" Target="https://edu.gov.ru/" TargetMode="External"/><Relationship Id="rId31" Type="http://schemas.openxmlformats.org/officeDocument/2006/relationships/hyperlink" Target="http://www.eidos.ru/" TargetMode="External"/><Relationship Id="rId44" Type="http://schemas.openxmlformats.org/officeDocument/2006/relationships/hyperlink" Target="https://profcentr.ggtu.ru/index.php/programmy/11-materialy/81-master-klassy-pi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ge.edu.ru/" TargetMode="External"/><Relationship Id="rId14" Type="http://schemas.openxmlformats.org/officeDocument/2006/relationships/hyperlink" Target="http://www.fipi.ru/" TargetMode="External"/><Relationship Id="rId22" Type="http://schemas.openxmlformats.org/officeDocument/2006/relationships/hyperlink" Target="http://www.fio.ru/" TargetMode="External"/><Relationship Id="rId27" Type="http://schemas.openxmlformats.org/officeDocument/2006/relationships/hyperlink" Target="https://newschool.pcbl.ru/" TargetMode="External"/><Relationship Id="rId30" Type="http://schemas.openxmlformats.org/officeDocument/2006/relationships/hyperlink" Target="https://edsoo.ru/Metodicheskie_videouroki.htm" TargetMode="External"/><Relationship Id="rId35" Type="http://schemas.openxmlformats.org/officeDocument/2006/relationships/hyperlink" Target="http://www.rosolymp.ru/" TargetMode="External"/><Relationship Id="rId43" Type="http://schemas.openxmlformats.org/officeDocument/2006/relationships/hyperlink" Target="https://profcentr.ggtu.ru/index.php/dokumenty/43-bank-zadanij-pisa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2022-09-17T06:22:00Z</dcterms:created>
  <dcterms:modified xsi:type="dcterms:W3CDTF">2022-09-17T06:23:00Z</dcterms:modified>
</cp:coreProperties>
</file>